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89" w:rsidRPr="002D6FE7" w:rsidRDefault="0024610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2D6FE7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2D6FE7">
        <w:rPr>
          <w:lang w:val="ru-RU"/>
        </w:rPr>
        <w:br/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A3277F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A3277F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A3277F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517F89" w:rsidRPr="002D6FE7" w:rsidRDefault="00517F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7F89" w:rsidRPr="002D6FE7" w:rsidRDefault="0024610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lang w:val="ru-RU"/>
        </w:rPr>
        <w:br/>
      </w:r>
      <w:r w:rsidRPr="002D6F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расчета резерва предстоящих расходов по выплатам персоналу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1. Оценочное обязательство резерва предстоящих расходов по выплатам персоналу определяется еже</w:t>
      </w:r>
      <w:r w:rsidR="006F53FC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но на последний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6F53FC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F53FC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2. В величину резерва предстоящих расходов по выплатам персоналу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включаются: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1) сумма оплаты отпусков сотрудникам за фактически отработанное время на дату расчета резерва;</w:t>
      </w:r>
      <w:r w:rsidRPr="002D6FE7">
        <w:rPr>
          <w:lang w:val="ru-RU"/>
        </w:rPr>
        <w:br/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2) начисленная на отпускные сумма обязательных страховых взносов.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3. Сумма оплаты отпусков рассчитывается по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80"/>
        <w:gridCol w:w="286"/>
        <w:gridCol w:w="5286"/>
        <w:gridCol w:w="324"/>
        <w:gridCol w:w="2201"/>
      </w:tblGrid>
      <w:tr w:rsidR="00517F89" w:rsidRPr="00A327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7F89" w:rsidRDefault="0024610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оплаты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отпусков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7F89" w:rsidRDefault="00246103">
            <w:r>
              <w:rPr>
                <w:rFonts w:hAnsi="Times New Roman" w:cs="Times New Roman"/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7F89" w:rsidRPr="002D6FE7" w:rsidRDefault="00246103">
            <w:pPr>
              <w:rPr>
                <w:lang w:val="ru-RU"/>
              </w:rPr>
            </w:pPr>
            <w:r w:rsidRPr="002D6F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не использованных всеми сотрудниками</w:t>
            </w:r>
            <w:r w:rsidRPr="002D6FE7">
              <w:rPr>
                <w:lang w:val="ru-RU"/>
              </w:rPr>
              <w:br/>
            </w:r>
            <w:r w:rsidRPr="002D6F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дней отпусков</w:t>
            </w:r>
            <w:r w:rsidRPr="002D6FE7">
              <w:rPr>
                <w:lang w:val="ru-RU"/>
              </w:rPr>
              <w:br/>
            </w:r>
            <w:r w:rsidRPr="002D6F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 день квартала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7F89" w:rsidRDefault="00246103">
            <w:r>
              <w:rPr>
                <w:rFonts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7F89" w:rsidRPr="002D6FE7" w:rsidRDefault="00246103">
            <w:pPr>
              <w:rPr>
                <w:lang w:val="ru-RU"/>
              </w:rPr>
            </w:pPr>
            <w:r w:rsidRPr="002D6F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Средний дневной</w:t>
            </w:r>
            <w:r w:rsidRPr="002D6FE7">
              <w:rPr>
                <w:lang w:val="ru-RU"/>
              </w:rPr>
              <w:br/>
            </w:r>
            <w:r w:rsidRPr="002D6F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заработок</w:t>
            </w:r>
            <w:r w:rsidRPr="002D6FE7">
              <w:rPr>
                <w:lang w:val="ru-RU"/>
              </w:rPr>
              <w:br/>
            </w:r>
            <w:r w:rsidRPr="002D6F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учреждению</w:t>
            </w:r>
            <w:r w:rsidRPr="002D6FE7">
              <w:rPr>
                <w:lang w:val="ru-RU"/>
              </w:rPr>
              <w:br/>
            </w:r>
            <w:r w:rsidRPr="002D6F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 </w:t>
            </w:r>
            <w:proofErr w:type="gramStart"/>
            <w:r w:rsidRPr="002D6F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последние</w:t>
            </w:r>
            <w:proofErr w:type="gramEnd"/>
            <w:r w:rsidRPr="002D6F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12 мес.</w:t>
            </w:r>
          </w:p>
        </w:tc>
      </w:tr>
      <w:tr w:rsidR="00517F89" w:rsidRPr="00A3277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7F89" w:rsidRPr="002D6FE7" w:rsidRDefault="00517F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7F89" w:rsidRPr="002D6FE7" w:rsidRDefault="00517F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7F89" w:rsidRPr="002D6FE7" w:rsidRDefault="00517F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7F89" w:rsidRPr="002D6FE7" w:rsidRDefault="00517F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7F89" w:rsidRPr="002D6FE7" w:rsidRDefault="00517F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4. Данные о количестве дней неиспользованного отпуска представляет кадровая служба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соответствии с графиком документооборота.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5. Средний дневной заработок (</w:t>
      </w:r>
      <w:proofErr w:type="gramStart"/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proofErr w:type="gramEnd"/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 xml:space="preserve"> ср. д.) в целом по учреждению определяется по формуле: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D6F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proofErr w:type="gramEnd"/>
      <w:r w:rsidRPr="002D6F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ср. д. = ФОТ : 12 мес. : Ч : 29,3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где: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ФОТ – фонд оплаты труда в целом по учреждению за 12 месяцев, предшествующих дате расчета резерва;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Ч – количество штатных единиц по штатному расписанию, действующему на дату расчета резерва;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29,3 – среднемесячное число календарных дней, установленное статьей 139 Трудового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кодекса.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6. В сумму обязательных страховых взносов для формирования резерва включаются: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1) сумма, рассчитанная по общеустановленной ставке страховых взносов;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2) сумма, рассчитанная из дополнительных тарифов страховых взносов во внебюджетные фонды.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Сумма, рассчитанная по общеустановленной ставке страховых взносов, определяется как сумма оплаты отпусков на расчетную дату, умноженная на установленный законодательством тариф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страховых взносов и взносов на травматизм.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тарифы обязательных страховых взносов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рассчитываются отдельно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по формуле: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 xml:space="preserve">В = </w:t>
      </w:r>
      <w:proofErr w:type="spellStart"/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Впр</w:t>
      </w:r>
      <w:proofErr w:type="spellEnd"/>
      <w:proofErr w:type="gramStart"/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 xml:space="preserve"> ФОТ × 100, где: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В – дополнительные тарифы страховых взносов в Пенсионный фонд, включаемые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расчет резерва;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Впр</w:t>
      </w:r>
      <w:proofErr w:type="spellEnd"/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сумма дополнительных тарифов страховых взносов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 xml:space="preserve"> на пенсионное страхование,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рассчитанная за 12 месяцев, предшествующих дате расчета резерва;</w:t>
      </w:r>
    </w:p>
    <w:p w:rsidR="00517F89" w:rsidRPr="002D6FE7" w:rsidRDefault="002461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6FE7">
        <w:rPr>
          <w:rFonts w:hAnsi="Times New Roman" w:cs="Times New Roman"/>
          <w:color w:val="000000"/>
          <w:sz w:val="24"/>
          <w:szCs w:val="24"/>
          <w:lang w:val="ru-RU"/>
        </w:rPr>
        <w:t>ФОТ – фонд оплаты труда в целом по учреждению за 12 месяцев, предшествующих дате расчета резерва.</w:t>
      </w:r>
    </w:p>
    <w:p w:rsidR="00517F89" w:rsidRPr="002D6FE7" w:rsidRDefault="00517F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17F89" w:rsidRPr="002D6FE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46103"/>
    <w:rsid w:val="002D33B1"/>
    <w:rsid w:val="002D3591"/>
    <w:rsid w:val="002D6FE7"/>
    <w:rsid w:val="003514A0"/>
    <w:rsid w:val="004F7E17"/>
    <w:rsid w:val="00517F89"/>
    <w:rsid w:val="005A05CE"/>
    <w:rsid w:val="00653AF6"/>
    <w:rsid w:val="006F53FC"/>
    <w:rsid w:val="00A3277F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5</cp:revision>
  <dcterms:created xsi:type="dcterms:W3CDTF">2011-11-02T04:15:00Z</dcterms:created>
  <dcterms:modified xsi:type="dcterms:W3CDTF">2024-03-14T04:34:00Z</dcterms:modified>
</cp:coreProperties>
</file>